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F59E" w14:textId="77777777" w:rsidR="0096278D" w:rsidRDefault="00000000">
      <w:pPr>
        <w:spacing w:after="80"/>
        <w:jc w:val="center"/>
        <w:rPr>
          <w:lang w:eastAsia="zh-CN"/>
        </w:rPr>
      </w:pPr>
      <w:proofErr w:type="gramStart"/>
      <w:r>
        <w:rPr>
          <w:rFonts w:cs="Arial"/>
          <w:b/>
          <w:color w:val="1F4E79"/>
          <w:sz w:val="36"/>
          <w:lang w:eastAsia="zh-CN"/>
        </w:rPr>
        <w:t>弘溪联</w:t>
      </w:r>
      <w:proofErr w:type="gramEnd"/>
      <w:r>
        <w:rPr>
          <w:rFonts w:cs="Arial"/>
          <w:b/>
          <w:color w:val="1F4E79"/>
          <w:sz w:val="36"/>
          <w:lang w:eastAsia="zh-CN"/>
        </w:rPr>
        <w:t xml:space="preserve"> </w:t>
      </w:r>
      <w:r>
        <w:rPr>
          <w:rFonts w:cs="Arial"/>
          <w:b/>
          <w:color w:val="1F4E79"/>
          <w:sz w:val="36"/>
          <w:lang w:eastAsia="zh-CN"/>
        </w:rPr>
        <w:t>鼠</w:t>
      </w:r>
      <w:r>
        <w:rPr>
          <w:rFonts w:cs="Arial"/>
          <w:b/>
          <w:color w:val="1F4E79"/>
          <w:sz w:val="36"/>
          <w:lang w:eastAsia="zh-CN"/>
        </w:rPr>
        <w:t xml:space="preserve"> CD8 T </w:t>
      </w:r>
      <w:proofErr w:type="gramStart"/>
      <w:r>
        <w:rPr>
          <w:rFonts w:cs="Arial"/>
          <w:b/>
          <w:color w:val="1F4E79"/>
          <w:sz w:val="36"/>
          <w:lang w:eastAsia="zh-CN"/>
        </w:rPr>
        <w:t>细胞阴选试剂</w:t>
      </w:r>
      <w:proofErr w:type="gramEnd"/>
      <w:r>
        <w:rPr>
          <w:rFonts w:cs="Arial"/>
          <w:b/>
          <w:color w:val="1F4E79"/>
          <w:sz w:val="36"/>
          <w:lang w:eastAsia="zh-CN"/>
        </w:rPr>
        <w:t>盒说明书</w:t>
      </w:r>
    </w:p>
    <w:p w14:paraId="1EFE8CBC" w14:textId="77777777" w:rsidR="0096278D" w:rsidRDefault="00000000">
      <w:pPr>
        <w:jc w:val="center"/>
        <w:rPr>
          <w:lang w:eastAsia="zh-CN"/>
        </w:rPr>
      </w:pPr>
      <w:r>
        <w:rPr>
          <w:rFonts w:cs="Arial"/>
          <w:b/>
          <w:color w:val="595959"/>
          <w:sz w:val="21"/>
          <w:lang w:eastAsia="zh-CN"/>
        </w:rPr>
        <w:t>阴性选择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无柱磁分选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说明书</w:t>
      </w:r>
    </w:p>
    <w:p w14:paraId="2669D613" w14:textId="77777777" w:rsidR="0096278D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一、产品信息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96278D" w14:paraId="42C48DA3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465F35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BF58F5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内容</w:t>
            </w:r>
          </w:p>
        </w:tc>
      </w:tr>
      <w:tr w:rsidR="0096278D" w14:paraId="6C08B4CB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7A8FDE" w14:textId="77777777" w:rsidR="0096278D" w:rsidRDefault="00000000">
            <w:r>
              <w:rPr>
                <w:rFonts w:cs="Arial"/>
                <w:color w:val="1F1F1F"/>
                <w:sz w:val="16"/>
              </w:rPr>
              <w:t>产品名称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EDEF78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鼠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CD8 T 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细胞阴选试剂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盒</w:t>
            </w:r>
          </w:p>
        </w:tc>
      </w:tr>
      <w:tr w:rsidR="0096278D" w14:paraId="5D9ECF18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0CC6A9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品牌</w:t>
            </w:r>
            <w:proofErr w:type="spellEnd"/>
            <w:r>
              <w:rPr>
                <w:rFonts w:cs="Arial"/>
                <w:color w:val="1F1F1F"/>
                <w:sz w:val="16"/>
              </w:rPr>
              <w:t>/</w:t>
            </w:r>
            <w:proofErr w:type="spellStart"/>
            <w:r>
              <w:rPr>
                <w:rFonts w:cs="Arial"/>
                <w:color w:val="1F1F1F"/>
                <w:sz w:val="16"/>
              </w:rPr>
              <w:t>公司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2DFF0F" w14:textId="77777777" w:rsidR="0096278D" w:rsidRDefault="00000000">
            <w:pPr>
              <w:rPr>
                <w:lang w:eastAsia="zh-CN"/>
              </w:rPr>
            </w:pPr>
            <w:proofErr w:type="spellStart"/>
            <w:r>
              <w:rPr>
                <w:rFonts w:cs="Arial"/>
                <w:color w:val="1F1F1F"/>
                <w:sz w:val="16"/>
                <w:lang w:eastAsia="zh-CN"/>
              </w:rPr>
              <w:t>RedConju</w:t>
            </w:r>
            <w:proofErr w:type="spellEnd"/>
            <w:r>
              <w:rPr>
                <w:rFonts w:cs="Arial"/>
                <w:color w:val="1F1F1F"/>
                <w:sz w:val="16"/>
                <w:lang w:eastAsia="zh-CN"/>
              </w:rPr>
              <w:t xml:space="preserve"> / 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弘溪联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（杭州）生物医药科技有限公司</w:t>
            </w:r>
          </w:p>
        </w:tc>
      </w:tr>
      <w:tr w:rsidR="0096278D" w14:paraId="6EBE2FB8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7BB43F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产品货号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BE9747" w14:textId="0602C1C0" w:rsidR="0096278D" w:rsidRDefault="00BF10CB">
            <w:r w:rsidRPr="00BF10CB">
              <w:rPr>
                <w:rFonts w:cs="Arial"/>
                <w:color w:val="1F1F1F"/>
                <w:sz w:val="16"/>
                <w:lang w:eastAsia="zh-CN"/>
              </w:rPr>
              <w:t>HXL-0000</w:t>
            </w:r>
            <w:r w:rsidRPr="00BF10CB">
              <w:rPr>
                <w:rFonts w:cs="Arial" w:hint="eastAsia"/>
                <w:color w:val="1F1F1F"/>
                <w:sz w:val="16"/>
                <w:lang w:eastAsia="zh-CN"/>
              </w:rPr>
              <w:t>M</w:t>
            </w:r>
            <w:r w:rsidRPr="00BF10CB">
              <w:rPr>
                <w:rFonts w:cs="Arial"/>
                <w:color w:val="1F1F1F"/>
                <w:sz w:val="16"/>
                <w:lang w:eastAsia="zh-CN"/>
              </w:rPr>
              <w:t>F</w:t>
            </w:r>
            <w:r w:rsidRPr="00BF10CB">
              <w:rPr>
                <w:rFonts w:cs="Arial"/>
                <w:color w:val="1F1F1F"/>
                <w:sz w:val="16"/>
                <w:lang w:eastAsia="zh-CN"/>
              </w:rPr>
              <w:t>8</w:t>
            </w:r>
            <w:r w:rsidRPr="00BF10CB">
              <w:rPr>
                <w:rFonts w:cs="Arial"/>
                <w:color w:val="1F1F1F"/>
                <w:sz w:val="16"/>
                <w:lang w:eastAsia="zh-CN"/>
              </w:rPr>
              <w:t>-0.1</w:t>
            </w:r>
            <w:r w:rsidRPr="00BF10CB">
              <w:rPr>
                <w:rFonts w:cs="Arial"/>
                <w:color w:val="1F1F1F"/>
                <w:sz w:val="16"/>
                <w:lang w:eastAsia="zh-CN"/>
              </w:rPr>
              <w:t>/1</w:t>
            </w:r>
          </w:p>
        </w:tc>
      </w:tr>
      <w:tr w:rsidR="0096278D" w14:paraId="51E6780E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399723" w14:textId="77777777" w:rsidR="0096278D" w:rsidRDefault="00000000">
            <w:r>
              <w:rPr>
                <w:rFonts w:cs="Arial"/>
                <w:color w:val="1F1F1F"/>
                <w:sz w:val="16"/>
              </w:rPr>
              <w:t>分选方式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67E5C4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阴性选择；目标细胞保留在上清中</w:t>
            </w:r>
          </w:p>
        </w:tc>
      </w:tr>
      <w:tr w:rsidR="0096278D" w14:paraId="46557BBB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98817D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适用样本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AC4811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小鼠脾脏、淋巴结或其他组织制备的单细胞悬液</w:t>
            </w:r>
          </w:p>
        </w:tc>
      </w:tr>
      <w:tr w:rsidR="0096278D" w14:paraId="255BB035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78A0AE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处理能力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B914B2" w14:textId="77777777" w:rsidR="0096278D" w:rsidRDefault="00000000">
            <w:r>
              <w:rPr>
                <w:rFonts w:cs="Arial"/>
                <w:color w:val="1F1F1F"/>
                <w:sz w:val="16"/>
              </w:rPr>
              <w:t xml:space="preserve">1 × 10⁹ </w:t>
            </w:r>
            <w:r>
              <w:rPr>
                <w:rFonts w:cs="Arial"/>
                <w:color w:val="1F1F1F"/>
                <w:sz w:val="16"/>
              </w:rPr>
              <w:t>起始细胞</w:t>
            </w:r>
            <w:r>
              <w:rPr>
                <w:rFonts w:cs="Arial"/>
                <w:color w:val="1F1F1F"/>
                <w:sz w:val="16"/>
              </w:rPr>
              <w:t>/</w:t>
            </w:r>
            <w:r>
              <w:rPr>
                <w:rFonts w:cs="Arial"/>
                <w:color w:val="1F1F1F"/>
                <w:sz w:val="16"/>
              </w:rPr>
              <w:t>盒</w:t>
            </w:r>
          </w:p>
        </w:tc>
      </w:tr>
      <w:tr w:rsidR="0096278D" w14:paraId="35DE00F3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8395EE" w14:textId="77777777" w:rsidR="0096278D" w:rsidRDefault="00000000">
            <w:r>
              <w:rPr>
                <w:rFonts w:cs="Arial"/>
                <w:color w:val="1F1F1F"/>
                <w:sz w:val="16"/>
              </w:rPr>
              <w:t>推荐细胞浓度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1B9989" w14:textId="77777777" w:rsidR="0096278D" w:rsidRDefault="00000000">
            <w:r>
              <w:rPr>
                <w:rFonts w:cs="Arial"/>
                <w:color w:val="1F1F1F"/>
                <w:sz w:val="16"/>
              </w:rPr>
              <w:t>100 M/mL</w:t>
            </w:r>
            <w:r>
              <w:rPr>
                <w:rFonts w:cs="Arial"/>
                <w:color w:val="1F1F1F"/>
                <w:sz w:val="16"/>
              </w:rPr>
              <w:t>，即</w:t>
            </w:r>
            <w:r>
              <w:rPr>
                <w:rFonts w:cs="Arial"/>
                <w:color w:val="1F1F1F"/>
                <w:sz w:val="16"/>
              </w:rPr>
              <w:t xml:space="preserve"> 1 × 10⁸ cells/mL</w:t>
            </w:r>
          </w:p>
        </w:tc>
      </w:tr>
      <w:tr w:rsidR="0096278D" w14:paraId="25E428A1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D73E80" w14:textId="77777777" w:rsidR="0096278D" w:rsidRDefault="00000000">
            <w:r>
              <w:rPr>
                <w:rFonts w:cs="Arial"/>
                <w:color w:val="1F1F1F"/>
                <w:sz w:val="16"/>
              </w:rPr>
              <w:t>储存条件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856E44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2–8 °C</w:t>
            </w:r>
            <w:r>
              <w:rPr>
                <w:rFonts w:cs="Arial"/>
                <w:color w:val="1F1F1F"/>
                <w:sz w:val="16"/>
                <w:lang w:eastAsia="zh-CN"/>
              </w:rPr>
              <w:t>保存；请勿冷冻；使用前充分混匀，避免产生气泡</w:t>
            </w:r>
          </w:p>
        </w:tc>
      </w:tr>
      <w:tr w:rsidR="0096278D" w14:paraId="6BA74693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78121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用途限制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21A441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仅供科研使用（</w:t>
            </w:r>
            <w:r>
              <w:rPr>
                <w:rFonts w:cs="Arial"/>
                <w:color w:val="1F1F1F"/>
                <w:sz w:val="16"/>
                <w:lang w:eastAsia="zh-CN"/>
              </w:rPr>
              <w:t>RUO</w:t>
            </w:r>
            <w:r>
              <w:rPr>
                <w:rFonts w:cs="Arial"/>
                <w:color w:val="1F1F1F"/>
                <w:sz w:val="16"/>
                <w:lang w:eastAsia="zh-CN"/>
              </w:rPr>
              <w:t>）</w:t>
            </w:r>
          </w:p>
        </w:tc>
      </w:tr>
    </w:tbl>
    <w:p w14:paraId="0B4B6413" w14:textId="77777777" w:rsidR="0096278D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二、试剂盒组分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701"/>
        <w:gridCol w:w="4535"/>
      </w:tblGrid>
      <w:tr w:rsidR="0096278D" w14:paraId="3268231A" w14:textId="77777777">
        <w:trPr>
          <w:jc w:val="center"/>
        </w:trPr>
        <w:tc>
          <w:tcPr>
            <w:tcW w:w="28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4AEB51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组分</w:t>
            </w:r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326807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规格</w:t>
            </w:r>
          </w:p>
        </w:tc>
        <w:tc>
          <w:tcPr>
            <w:tcW w:w="45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DBA13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说明</w:t>
            </w:r>
          </w:p>
        </w:tc>
      </w:tr>
      <w:tr w:rsidR="0096278D" w14:paraId="61C32336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1758C3" w14:textId="77777777" w:rsidR="0096278D" w:rsidRDefault="00000000">
            <w:r>
              <w:rPr>
                <w:rFonts w:cs="Arial"/>
                <w:color w:val="1F1F1F"/>
                <w:sz w:val="16"/>
              </w:rPr>
              <w:t>生物素化</w:t>
            </w:r>
            <w:r>
              <w:rPr>
                <w:rFonts w:cs="Arial"/>
                <w:color w:val="1F1F1F"/>
                <w:sz w:val="16"/>
              </w:rPr>
              <w:t xml:space="preserve"> Cocktail </w:t>
            </w:r>
            <w:r>
              <w:rPr>
                <w:rFonts w:cs="Arial"/>
                <w:color w:val="1F1F1F"/>
                <w:sz w:val="16"/>
              </w:rPr>
              <w:t>抗体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B51324" w14:textId="77777777" w:rsidR="0096278D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AC5846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用于标记非目标细胞（</w:t>
            </w:r>
            <w:r>
              <w:rPr>
                <w:rFonts w:cs="Arial"/>
                <w:color w:val="1F1F1F"/>
                <w:sz w:val="16"/>
                <w:lang w:eastAsia="zh-CN"/>
              </w:rPr>
              <w:t>Mouse CD8 T</w:t>
            </w:r>
            <w:r>
              <w:rPr>
                <w:rFonts w:cs="Arial"/>
                <w:color w:val="1F1F1F"/>
                <w:sz w:val="16"/>
                <w:lang w:eastAsia="zh-CN"/>
              </w:rPr>
              <w:t>）；按起始细胞数等比例加入</w:t>
            </w:r>
          </w:p>
        </w:tc>
      </w:tr>
      <w:tr w:rsidR="0096278D" w14:paraId="4F5E1C0F" w14:textId="77777777">
        <w:trPr>
          <w:jc w:val="center"/>
        </w:trPr>
        <w:tc>
          <w:tcPr>
            <w:tcW w:w="28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2AA7C9" w14:textId="77777777" w:rsidR="0096278D" w:rsidRDefault="00000000">
            <w:r>
              <w:rPr>
                <w:rFonts w:cs="Arial"/>
                <w:color w:val="1F1F1F"/>
                <w:sz w:val="16"/>
              </w:rPr>
              <w:t xml:space="preserve">SA </w:t>
            </w:r>
            <w:proofErr w:type="spellStart"/>
            <w:r>
              <w:rPr>
                <w:rFonts w:cs="Arial"/>
                <w:color w:val="1F1F1F"/>
                <w:sz w:val="16"/>
              </w:rPr>
              <w:t>磁珠</w:t>
            </w:r>
            <w:proofErr w:type="spellEnd"/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738356" w14:textId="77777777" w:rsidR="0096278D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8278B8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结合生物素化抗体标记的非目标细胞；按起始细胞数等比例加入</w:t>
            </w:r>
          </w:p>
        </w:tc>
      </w:tr>
      <w:tr w:rsidR="0096278D" w14:paraId="295F05B3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6756E5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说明书</w:t>
            </w:r>
            <w:proofErr w:type="spellEnd"/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7D7B29" w14:textId="77777777" w:rsidR="0096278D" w:rsidRDefault="00000000">
            <w:r>
              <w:rPr>
                <w:rFonts w:cs="Arial"/>
                <w:color w:val="1F1F1F"/>
                <w:sz w:val="16"/>
              </w:rPr>
              <w:t>1</w:t>
            </w:r>
            <w:r>
              <w:rPr>
                <w:rFonts w:cs="Arial"/>
                <w:color w:val="1F1F1F"/>
                <w:sz w:val="16"/>
              </w:rPr>
              <w:t>份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EACA47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操作流程、用量换算及注意事项</w:t>
            </w:r>
          </w:p>
        </w:tc>
      </w:tr>
    </w:tbl>
    <w:p w14:paraId="3D6A59E7" w14:textId="77777777" w:rsidR="0096278D" w:rsidRDefault="00000000">
      <w:pPr>
        <w:pStyle w:val="1"/>
        <w:spacing w:before="200" w:after="80"/>
        <w:rPr>
          <w:lang w:eastAsia="zh-CN"/>
        </w:rPr>
      </w:pPr>
      <w:r>
        <w:rPr>
          <w:rFonts w:ascii="Arial" w:eastAsia="Noto Sans CJK SC" w:hAnsi="Arial" w:cs="Arial"/>
          <w:color w:val="1F4E79"/>
          <w:sz w:val="26"/>
          <w:lang w:eastAsia="zh-CN"/>
        </w:rPr>
        <w:t>三、分选原理</w:t>
      </w:r>
    </w:p>
    <w:p w14:paraId="3407BD66" w14:textId="77777777" w:rsidR="0096278D" w:rsidRDefault="00000000">
      <w:pPr>
        <w:spacing w:after="60" w:line="252" w:lineRule="auto"/>
        <w:rPr>
          <w:lang w:eastAsia="zh-CN"/>
        </w:rPr>
      </w:pPr>
      <w:r>
        <w:rPr>
          <w:rFonts w:cs="Arial"/>
          <w:color w:val="1F1F1F"/>
          <w:lang w:eastAsia="zh-CN"/>
        </w:rPr>
        <w:t>本试剂</w:t>
      </w:r>
      <w:proofErr w:type="gramStart"/>
      <w:r>
        <w:rPr>
          <w:rFonts w:cs="Arial"/>
          <w:color w:val="1F1F1F"/>
          <w:lang w:eastAsia="zh-CN"/>
        </w:rPr>
        <w:t>盒通过</w:t>
      </w:r>
      <w:proofErr w:type="gramEnd"/>
      <w:r>
        <w:rPr>
          <w:rFonts w:cs="Arial"/>
          <w:color w:val="1F1F1F"/>
          <w:lang w:eastAsia="zh-CN"/>
        </w:rPr>
        <w:t>生物素化</w:t>
      </w:r>
      <w:r>
        <w:rPr>
          <w:rFonts w:cs="Arial"/>
          <w:color w:val="1F1F1F"/>
          <w:lang w:eastAsia="zh-CN"/>
        </w:rPr>
        <w:t xml:space="preserve"> Cocktail </w:t>
      </w:r>
      <w:r>
        <w:rPr>
          <w:rFonts w:cs="Arial"/>
          <w:color w:val="1F1F1F"/>
          <w:lang w:eastAsia="zh-CN"/>
        </w:rPr>
        <w:t>抗体标记小鼠样本中的非</w:t>
      </w:r>
      <w:r>
        <w:rPr>
          <w:rFonts w:cs="Arial"/>
          <w:color w:val="1F1F1F"/>
          <w:lang w:eastAsia="zh-CN"/>
        </w:rPr>
        <w:t>CD8 T</w:t>
      </w:r>
      <w:r>
        <w:rPr>
          <w:rFonts w:cs="Arial"/>
          <w:color w:val="1F1F1F"/>
          <w:lang w:eastAsia="zh-CN"/>
        </w:rPr>
        <w:t>细胞，再由链霉亲和素（</w:t>
      </w:r>
      <w:r>
        <w:rPr>
          <w:rFonts w:cs="Arial"/>
          <w:color w:val="1F1F1F"/>
          <w:lang w:eastAsia="zh-CN"/>
        </w:rPr>
        <w:t>SA</w:t>
      </w:r>
      <w:r>
        <w:rPr>
          <w:rFonts w:cs="Arial"/>
          <w:color w:val="1F1F1F"/>
          <w:lang w:eastAsia="zh-CN"/>
        </w:rPr>
        <w:t>）磁珠捕获并磁性去除。未被磁</w:t>
      </w:r>
      <w:proofErr w:type="gramStart"/>
      <w:r>
        <w:rPr>
          <w:rFonts w:cs="Arial"/>
          <w:color w:val="1F1F1F"/>
          <w:lang w:eastAsia="zh-CN"/>
        </w:rPr>
        <w:t>珠结合</w:t>
      </w:r>
      <w:proofErr w:type="gramEnd"/>
      <w:r>
        <w:rPr>
          <w:rFonts w:cs="Arial"/>
          <w:color w:val="1F1F1F"/>
          <w:lang w:eastAsia="zh-CN"/>
        </w:rPr>
        <w:t>的细胞保留在上清中，即为富集后的鼠</w:t>
      </w:r>
      <w:r>
        <w:rPr>
          <w:rFonts w:cs="Arial"/>
          <w:color w:val="1F1F1F"/>
          <w:lang w:eastAsia="zh-CN"/>
        </w:rPr>
        <w:t xml:space="preserve"> CD8⁺ T </w:t>
      </w:r>
      <w:r>
        <w:rPr>
          <w:rFonts w:cs="Arial"/>
          <w:color w:val="1F1F1F"/>
          <w:lang w:eastAsia="zh-CN"/>
        </w:rPr>
        <w:t>细胞。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96278D" w14:paraId="327ABF9C" w14:textId="77777777">
        <w:tc>
          <w:tcPr>
            <w:tcW w:w="10710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F9BAA9" w14:textId="77777777" w:rsidR="0096278D" w:rsidRDefault="00000000">
            <w:proofErr w:type="spellStart"/>
            <w:r>
              <w:rPr>
                <w:rFonts w:cs="Arial"/>
                <w:b/>
                <w:color w:val="FFFFFF"/>
              </w:rPr>
              <w:t>关键原则</w:t>
            </w:r>
            <w:proofErr w:type="spellEnd"/>
          </w:p>
        </w:tc>
      </w:tr>
      <w:tr w:rsidR="0096278D" w14:paraId="18881070" w14:textId="77777777">
        <w:tc>
          <w:tcPr>
            <w:tcW w:w="10710" w:type="dxa"/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1591D3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7"/>
                <w:lang w:eastAsia="zh-CN"/>
              </w:rPr>
              <w:t>以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1 × 10⁷ </w:t>
            </w:r>
            <w:proofErr w:type="gramStart"/>
            <w:r>
              <w:rPr>
                <w:rFonts w:cs="Arial"/>
                <w:color w:val="1F1F1F"/>
                <w:sz w:val="17"/>
                <w:lang w:eastAsia="zh-CN"/>
              </w:rPr>
              <w:t>个</w:t>
            </w:r>
            <w:proofErr w:type="gramEnd"/>
            <w:r>
              <w:rPr>
                <w:rFonts w:cs="Arial"/>
                <w:color w:val="1F1F1F"/>
                <w:sz w:val="17"/>
                <w:lang w:eastAsia="zh-CN"/>
              </w:rPr>
              <w:t>起始细胞为一个标准反应单位。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更多细胞时，细胞悬液体积、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Cocktail </w:t>
            </w:r>
            <w:r>
              <w:rPr>
                <w:rFonts w:cs="Arial"/>
                <w:color w:val="1F1F1F"/>
                <w:sz w:val="17"/>
                <w:lang w:eastAsia="zh-CN"/>
              </w:rPr>
              <w:t>抗体、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SA </w:t>
            </w:r>
            <w:r>
              <w:rPr>
                <w:rFonts w:cs="Arial"/>
                <w:color w:val="1F1F1F"/>
                <w:sz w:val="17"/>
                <w:lang w:eastAsia="zh-CN"/>
              </w:rPr>
              <w:t>磁珠和分选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Buffer </w:t>
            </w:r>
            <w:r>
              <w:rPr>
                <w:rFonts w:cs="Arial"/>
                <w:color w:val="1F1F1F"/>
                <w:sz w:val="17"/>
                <w:lang w:eastAsia="zh-CN"/>
              </w:rPr>
              <w:t>均需按比例同步增加。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最终收集第二次磁吸后的上清，上清即为富集后的目标</w:t>
            </w:r>
            <w:r>
              <w:rPr>
                <w:rFonts w:cs="Arial"/>
                <w:color w:val="1F1F1F"/>
                <w:sz w:val="17"/>
                <w:lang w:eastAsia="zh-CN"/>
              </w:rPr>
              <w:t>T</w:t>
            </w:r>
            <w:r>
              <w:rPr>
                <w:rFonts w:cs="Arial"/>
                <w:color w:val="1F1F1F"/>
                <w:sz w:val="17"/>
                <w:lang w:eastAsia="zh-CN"/>
              </w:rPr>
              <w:t>细胞。</w:t>
            </w:r>
          </w:p>
        </w:tc>
      </w:tr>
    </w:tbl>
    <w:p w14:paraId="36EB68C9" w14:textId="77777777" w:rsidR="0096278D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四、操作前准备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143"/>
      </w:tblGrid>
      <w:tr w:rsidR="0096278D" w14:paraId="66C435E0" w14:textId="77777777">
        <w:trPr>
          <w:jc w:val="center"/>
        </w:trPr>
        <w:tc>
          <w:tcPr>
            <w:tcW w:w="192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1FC788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14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365E15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要求</w:t>
            </w:r>
          </w:p>
        </w:tc>
      </w:tr>
      <w:tr w:rsidR="0096278D" w14:paraId="1E47BE5C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3D055" w14:textId="77777777" w:rsidR="0096278D" w:rsidRDefault="00000000">
            <w:r>
              <w:rPr>
                <w:rFonts w:cs="Arial"/>
                <w:color w:val="1F1F1F"/>
                <w:sz w:val="16"/>
              </w:rPr>
              <w:t>细胞状态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6C0D50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制备单细胞悬液，建议去除明显组织碎片、细胞团块和红细胞污染</w:t>
            </w:r>
          </w:p>
        </w:tc>
      </w:tr>
      <w:tr w:rsidR="0096278D" w14:paraId="307D2AB8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5E927C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计数</w:t>
            </w:r>
            <w:proofErr w:type="spellEnd"/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266853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准确计数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起始总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细胞数，并按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 </w:t>
            </w:r>
            <w:r>
              <w:rPr>
                <w:rFonts w:cs="Arial"/>
                <w:color w:val="1F1F1F"/>
                <w:sz w:val="16"/>
                <w:lang w:eastAsia="zh-CN"/>
              </w:rPr>
              <w:t>调整细胞浓度</w:t>
            </w:r>
          </w:p>
        </w:tc>
      </w:tr>
      <w:tr w:rsidR="0096278D" w14:paraId="7B666878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DCA444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分选</w:t>
            </w:r>
            <w:proofErr w:type="spellEnd"/>
            <w:r>
              <w:rPr>
                <w:rFonts w:cs="Arial"/>
                <w:color w:val="1F1F1F"/>
                <w:sz w:val="16"/>
              </w:rPr>
              <w:t xml:space="preserve"> Buffer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96B339" w14:textId="77777777" w:rsidR="0096278D" w:rsidRDefault="00000000">
            <w:r>
              <w:rPr>
                <w:rFonts w:cs="Arial"/>
                <w:color w:val="1F1F1F"/>
                <w:sz w:val="16"/>
              </w:rPr>
              <w:t xml:space="preserve">0.1% BSA-PBS buffer </w:t>
            </w:r>
            <w:r>
              <w:rPr>
                <w:rFonts w:cs="Arial"/>
                <w:color w:val="1F1F1F"/>
                <w:sz w:val="16"/>
              </w:rPr>
              <w:t>或</w:t>
            </w:r>
            <w:r>
              <w:rPr>
                <w:rFonts w:cs="Arial"/>
                <w:color w:val="1F1F1F"/>
                <w:sz w:val="16"/>
              </w:rPr>
              <w:t xml:space="preserve"> 2% FBS-PBS buffer</w:t>
            </w:r>
            <w:r>
              <w:rPr>
                <w:rFonts w:cs="Arial"/>
                <w:color w:val="1F1F1F"/>
                <w:sz w:val="16"/>
              </w:rPr>
              <w:t>，</w:t>
            </w:r>
            <w:r>
              <w:rPr>
                <w:rFonts w:cs="Arial"/>
                <w:color w:val="1F1F1F"/>
                <w:sz w:val="16"/>
              </w:rPr>
              <w:t>pH 7.4</w:t>
            </w:r>
          </w:p>
        </w:tc>
      </w:tr>
      <w:tr w:rsidR="0096278D" w14:paraId="7060BCE4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C2D0D6" w14:textId="77777777" w:rsidR="0096278D" w:rsidRDefault="00000000">
            <w:r>
              <w:rPr>
                <w:rFonts w:cs="Arial"/>
                <w:color w:val="1F1F1F"/>
                <w:sz w:val="16"/>
              </w:rPr>
              <w:t>温度</w:t>
            </w:r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D2645B" w14:textId="77777777" w:rsidR="0096278D" w:rsidRDefault="00000000">
            <w:r>
              <w:rPr>
                <w:rFonts w:cs="Arial"/>
                <w:color w:val="1F1F1F"/>
                <w:sz w:val="16"/>
              </w:rPr>
              <w:t xml:space="preserve">Cocktail </w:t>
            </w:r>
            <w:r>
              <w:rPr>
                <w:rFonts w:cs="Arial"/>
                <w:color w:val="1F1F1F"/>
                <w:sz w:val="16"/>
              </w:rPr>
              <w:t>抗体孵育：</w:t>
            </w:r>
            <w:r>
              <w:rPr>
                <w:rFonts w:cs="Arial"/>
                <w:color w:val="1F1F1F"/>
                <w:sz w:val="16"/>
              </w:rPr>
              <w:t>2–8 °C</w:t>
            </w:r>
            <w:r>
              <w:rPr>
                <w:rFonts w:cs="Arial"/>
                <w:color w:val="1F1F1F"/>
                <w:sz w:val="16"/>
              </w:rPr>
              <w:t>；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磁珠孵育和磁吸：室温</w:t>
            </w:r>
          </w:p>
        </w:tc>
      </w:tr>
      <w:tr w:rsidR="0096278D" w14:paraId="304239D3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3B5BC2" w14:textId="77777777" w:rsidR="0096278D" w:rsidRDefault="00000000">
            <w:r>
              <w:rPr>
                <w:rFonts w:cs="Arial"/>
                <w:color w:val="1F1F1F"/>
                <w:sz w:val="16"/>
              </w:rPr>
              <w:t>混匀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3BEEBA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抗体和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磁珠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加入前应轻轻颠倒或涡旋低速混匀，避免剧烈振荡导致细胞损伤</w:t>
            </w:r>
          </w:p>
        </w:tc>
      </w:tr>
    </w:tbl>
    <w:p w14:paraId="77B12ED6" w14:textId="77777777" w:rsidR="0096278D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五、标准反应体系（</w:t>
      </w:r>
      <w:r>
        <w:rPr>
          <w:rFonts w:ascii="Arial" w:eastAsia="Noto Sans CJK SC" w:hAnsi="Arial" w:cs="Arial"/>
          <w:color w:val="1F4E79"/>
          <w:sz w:val="26"/>
        </w:rPr>
        <w:t>1 × 10⁷ cells</w:t>
      </w:r>
      <w:r>
        <w:rPr>
          <w:rFonts w:ascii="Arial" w:eastAsia="Noto Sans CJK SC" w:hAnsi="Arial" w:cs="Arial"/>
          <w:color w:val="1F4E79"/>
          <w:sz w:val="26"/>
        </w:rPr>
        <w:t>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123"/>
      </w:tblGrid>
      <w:tr w:rsidR="0096278D" w14:paraId="3A6532B6" w14:textId="77777777">
        <w:trPr>
          <w:jc w:val="center"/>
        </w:trPr>
        <w:tc>
          <w:tcPr>
            <w:tcW w:w="294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5ECA1E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组分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条件</w:t>
            </w:r>
          </w:p>
        </w:tc>
        <w:tc>
          <w:tcPr>
            <w:tcW w:w="612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7CBCD6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用量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参数</w:t>
            </w:r>
          </w:p>
        </w:tc>
      </w:tr>
      <w:tr w:rsidR="0096278D" w14:paraId="03025C56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574935" w14:textId="77777777" w:rsidR="0096278D" w:rsidRDefault="00000000">
            <w:r>
              <w:rPr>
                <w:rFonts w:cs="Arial"/>
                <w:color w:val="1F1F1F"/>
                <w:sz w:val="17"/>
              </w:rPr>
              <w:lastRenderedPageBreak/>
              <w:t>细胞悬液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A04EF8" w14:textId="77777777" w:rsidR="0096278D" w:rsidRDefault="00000000">
            <w:r>
              <w:rPr>
                <w:rFonts w:cs="Arial"/>
                <w:color w:val="1F1F1F"/>
                <w:sz w:val="17"/>
              </w:rPr>
              <w:t>100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100 M/mL</w:t>
            </w:r>
            <w:r>
              <w:rPr>
                <w:rFonts w:cs="Arial"/>
                <w:color w:val="1F1F1F"/>
                <w:sz w:val="17"/>
              </w:rPr>
              <w:t>（</w:t>
            </w:r>
            <w:r>
              <w:rPr>
                <w:rFonts w:cs="Arial"/>
                <w:color w:val="1F1F1F"/>
                <w:sz w:val="17"/>
              </w:rPr>
              <w:t>1 × 10⁸ cells/mL</w:t>
            </w:r>
            <w:r>
              <w:rPr>
                <w:rFonts w:cs="Arial"/>
                <w:color w:val="1F1F1F"/>
                <w:sz w:val="17"/>
              </w:rPr>
              <w:t>）</w:t>
            </w:r>
          </w:p>
        </w:tc>
      </w:tr>
      <w:tr w:rsidR="0096278D" w14:paraId="7902D2BF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9CF35C" w14:textId="77777777" w:rsidR="0096278D" w:rsidRDefault="00000000">
            <w:r>
              <w:rPr>
                <w:rFonts w:cs="Arial"/>
                <w:color w:val="1F1F1F"/>
                <w:sz w:val="17"/>
              </w:rPr>
              <w:t>生物素化</w:t>
            </w:r>
            <w:r>
              <w:rPr>
                <w:rFonts w:cs="Arial"/>
                <w:color w:val="1F1F1F"/>
                <w:sz w:val="17"/>
              </w:rPr>
              <w:t xml:space="preserve"> Cocktail </w:t>
            </w:r>
            <w:r>
              <w:rPr>
                <w:rFonts w:cs="Arial"/>
                <w:color w:val="1F1F1F"/>
                <w:sz w:val="17"/>
              </w:rPr>
              <w:t>抗体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30D907" w14:textId="77777777" w:rsidR="0096278D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96278D" w14:paraId="58EC8BE1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5BEBFC" w14:textId="77777777" w:rsidR="0096278D" w:rsidRDefault="00000000">
            <w:r>
              <w:rPr>
                <w:rFonts w:cs="Arial"/>
                <w:color w:val="1F1F1F"/>
                <w:sz w:val="17"/>
              </w:rPr>
              <w:t xml:space="preserve">SA </w:t>
            </w:r>
            <w:r>
              <w:rPr>
                <w:rFonts w:cs="Arial"/>
                <w:color w:val="1F1F1F"/>
                <w:sz w:val="17"/>
              </w:rPr>
              <w:t>磁珠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791376" w14:textId="77777777" w:rsidR="0096278D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96278D" w14:paraId="1E9C0845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BF13E1" w14:textId="77777777" w:rsidR="0096278D" w:rsidRDefault="00000000">
            <w:r>
              <w:rPr>
                <w:rFonts w:cs="Arial"/>
                <w:color w:val="1F1F1F"/>
                <w:sz w:val="17"/>
              </w:rPr>
              <w:t>分选</w:t>
            </w:r>
            <w:r>
              <w:rPr>
                <w:rFonts w:cs="Arial"/>
                <w:color w:val="1F1F1F"/>
                <w:sz w:val="17"/>
              </w:rPr>
              <w:t xml:space="preserve"> Buffer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6A49C0" w14:textId="77777777" w:rsidR="0096278D" w:rsidRDefault="00000000">
            <w:r>
              <w:rPr>
                <w:rFonts w:cs="Arial"/>
                <w:color w:val="1F1F1F"/>
                <w:sz w:val="17"/>
              </w:rPr>
              <w:t>130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 xml:space="preserve">0.1% BSA-PBS </w:t>
            </w:r>
            <w:r>
              <w:rPr>
                <w:rFonts w:cs="Arial"/>
                <w:color w:val="1F1F1F"/>
                <w:sz w:val="17"/>
              </w:rPr>
              <w:t>或</w:t>
            </w:r>
            <w:r>
              <w:rPr>
                <w:rFonts w:cs="Arial"/>
                <w:color w:val="1F1F1F"/>
                <w:sz w:val="17"/>
              </w:rPr>
              <w:t xml:space="preserve"> 2% FBS-PBS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pH 7.4</w:t>
            </w:r>
          </w:p>
        </w:tc>
      </w:tr>
      <w:tr w:rsidR="0096278D" w14:paraId="49967DE7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5F769" w14:textId="77777777" w:rsidR="0096278D" w:rsidRDefault="00000000">
            <w:r>
              <w:rPr>
                <w:rFonts w:cs="Arial"/>
                <w:color w:val="1F1F1F"/>
                <w:sz w:val="17"/>
              </w:rPr>
              <w:t>磁吸前总体积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2167C4" w14:textId="77777777" w:rsidR="0096278D" w:rsidRDefault="00000000">
            <w:r>
              <w:rPr>
                <w:rFonts w:cs="Arial"/>
                <w:color w:val="1F1F1F"/>
                <w:sz w:val="17"/>
              </w:rPr>
              <w:t>250 µL</w:t>
            </w:r>
          </w:p>
        </w:tc>
      </w:tr>
    </w:tbl>
    <w:p w14:paraId="2D68ED7F" w14:textId="77777777" w:rsidR="0096278D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六、操作流程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3572"/>
        <w:gridCol w:w="1531"/>
        <w:gridCol w:w="1020"/>
        <w:gridCol w:w="2268"/>
      </w:tblGrid>
      <w:tr w:rsidR="0096278D" w:rsidRPr="00BF10CB" w14:paraId="6A403572" w14:textId="77777777">
        <w:trPr>
          <w:jc w:val="center"/>
        </w:trPr>
        <w:tc>
          <w:tcPr>
            <w:tcW w:w="68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6BEE2A" w14:textId="77777777" w:rsidR="0096278D" w:rsidRPr="00BF10CB" w:rsidRDefault="00000000">
            <w:pPr>
              <w:jc w:val="center"/>
              <w:rPr>
                <w:sz w:val="21"/>
                <w:szCs w:val="21"/>
              </w:rPr>
            </w:pPr>
            <w:r w:rsidRPr="00BF10CB">
              <w:rPr>
                <w:rFonts w:cs="Arial"/>
                <w:b/>
                <w:color w:val="FFFFFF"/>
                <w:sz w:val="21"/>
                <w:szCs w:val="21"/>
              </w:rPr>
              <w:t>步骤</w:t>
            </w:r>
          </w:p>
        </w:tc>
        <w:tc>
          <w:tcPr>
            <w:tcW w:w="3572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9C909C" w14:textId="77777777" w:rsidR="0096278D" w:rsidRPr="00BF10CB" w:rsidRDefault="00000000">
            <w:pPr>
              <w:jc w:val="center"/>
              <w:rPr>
                <w:sz w:val="21"/>
                <w:szCs w:val="21"/>
              </w:rPr>
            </w:pPr>
            <w:r w:rsidRPr="00BF10CB">
              <w:rPr>
                <w:rFonts w:cs="Arial"/>
                <w:b/>
                <w:color w:val="FFFFFF"/>
                <w:sz w:val="21"/>
                <w:szCs w:val="21"/>
              </w:rPr>
              <w:t>操作内容</w:t>
            </w:r>
          </w:p>
        </w:tc>
        <w:tc>
          <w:tcPr>
            <w:tcW w:w="153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6471DC" w14:textId="77777777" w:rsidR="0096278D" w:rsidRPr="00BF10CB" w:rsidRDefault="00000000">
            <w:pPr>
              <w:jc w:val="center"/>
              <w:rPr>
                <w:sz w:val="21"/>
                <w:szCs w:val="21"/>
              </w:rPr>
            </w:pPr>
            <w:r w:rsidRPr="00BF10CB">
              <w:rPr>
                <w:rFonts w:cs="Arial"/>
                <w:b/>
                <w:color w:val="FFFFFF"/>
                <w:sz w:val="21"/>
                <w:szCs w:val="21"/>
              </w:rPr>
              <w:t>条件</w:t>
            </w:r>
          </w:p>
        </w:tc>
        <w:tc>
          <w:tcPr>
            <w:tcW w:w="102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70DFCF" w14:textId="77777777" w:rsidR="0096278D" w:rsidRPr="00BF10CB" w:rsidRDefault="00000000">
            <w:pPr>
              <w:jc w:val="center"/>
              <w:rPr>
                <w:sz w:val="21"/>
                <w:szCs w:val="21"/>
              </w:rPr>
            </w:pPr>
            <w:r w:rsidRPr="00BF10CB">
              <w:rPr>
                <w:rFonts w:cs="Arial"/>
                <w:b/>
                <w:color w:val="FFFFFF"/>
                <w:sz w:val="21"/>
                <w:szCs w:val="21"/>
              </w:rPr>
              <w:t>时间</w:t>
            </w:r>
          </w:p>
        </w:tc>
        <w:tc>
          <w:tcPr>
            <w:tcW w:w="226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46EEB4" w14:textId="77777777" w:rsidR="0096278D" w:rsidRPr="00BF10CB" w:rsidRDefault="00000000">
            <w:pPr>
              <w:jc w:val="center"/>
              <w:rPr>
                <w:sz w:val="21"/>
                <w:szCs w:val="21"/>
              </w:rPr>
            </w:pPr>
            <w:r w:rsidRPr="00BF10CB">
              <w:rPr>
                <w:rFonts w:cs="Arial"/>
                <w:b/>
                <w:color w:val="FFFFFF"/>
                <w:sz w:val="21"/>
                <w:szCs w:val="21"/>
              </w:rPr>
              <w:t>结果</w:t>
            </w:r>
            <w:r w:rsidRPr="00BF10CB">
              <w:rPr>
                <w:rFonts w:cs="Arial"/>
                <w:b/>
                <w:color w:val="FFFFFF"/>
                <w:sz w:val="21"/>
                <w:szCs w:val="21"/>
              </w:rPr>
              <w:t>/</w:t>
            </w:r>
            <w:r w:rsidRPr="00BF10CB">
              <w:rPr>
                <w:rFonts w:cs="Arial"/>
                <w:b/>
                <w:color w:val="FFFFFF"/>
                <w:sz w:val="21"/>
                <w:szCs w:val="21"/>
              </w:rPr>
              <w:t>说明</w:t>
            </w:r>
          </w:p>
        </w:tc>
      </w:tr>
      <w:tr w:rsidR="0096278D" w:rsidRPr="00BF10CB" w14:paraId="69DAF63A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4F503F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1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C66810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取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100 µL 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细胞悬液（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100 M/mL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）于合适离心管中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930C39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冰上或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2–8 °</w:t>
            </w:r>
            <w:proofErr w:type="spellStart"/>
            <w:r w:rsidRPr="00BF10CB">
              <w:rPr>
                <w:rFonts w:cs="Arial"/>
                <w:color w:val="1F1F1F"/>
                <w:sz w:val="21"/>
                <w:szCs w:val="21"/>
              </w:rPr>
              <w:t>C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暂存</w:t>
            </w:r>
            <w:proofErr w:type="spellEnd"/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48BB74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4C1554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对应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 xml:space="preserve"> 1 × 10⁷ 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起始细胞</w:t>
            </w:r>
          </w:p>
        </w:tc>
      </w:tr>
      <w:tr w:rsidR="0096278D" w:rsidRPr="00BF10CB" w14:paraId="59D0A5DF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25108D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2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F89FE6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加入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 xml:space="preserve"> 10 µL 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生物素化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 xml:space="preserve"> Cocktail 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抗体，轻轻混匀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1B40F9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2–8 °C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988B91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10 min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2EFDEF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标记非目标细胞</w:t>
            </w:r>
          </w:p>
        </w:tc>
      </w:tr>
      <w:tr w:rsidR="0096278D" w:rsidRPr="00BF10CB" w14:paraId="70A271AD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83301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3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4982C9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加入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10 µL SA 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磁珠，轻轻混匀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2B0F31" w14:textId="77777777" w:rsidR="0096278D" w:rsidRPr="00BF10CB" w:rsidRDefault="00000000">
            <w:pPr>
              <w:rPr>
                <w:sz w:val="21"/>
                <w:szCs w:val="21"/>
              </w:rPr>
            </w:pPr>
            <w:proofErr w:type="spellStart"/>
            <w:r w:rsidRPr="00BF10CB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F2B127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5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831AA7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磁</w:t>
            </w:r>
            <w:proofErr w:type="gramStart"/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珠结合</w:t>
            </w:r>
            <w:proofErr w:type="gramEnd"/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被标记的非目标细胞</w:t>
            </w:r>
          </w:p>
        </w:tc>
      </w:tr>
      <w:tr w:rsidR="0096278D" w:rsidRPr="00BF10CB" w14:paraId="55001178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EFE12D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4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9E4167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加入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130 µL 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分选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Buffer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，轻轻吹打混匀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400640" w14:textId="77777777" w:rsidR="0096278D" w:rsidRPr="00BF10CB" w:rsidRDefault="00000000">
            <w:pPr>
              <w:rPr>
                <w:sz w:val="21"/>
                <w:szCs w:val="21"/>
              </w:rPr>
            </w:pPr>
            <w:proofErr w:type="spellStart"/>
            <w:r w:rsidRPr="00BF10CB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CAC6D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AFB002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Buffer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：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 xml:space="preserve">0.1% BSA-PBS 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或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 xml:space="preserve"> 2% FBS-PBS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，</w:t>
            </w:r>
            <w:r w:rsidRPr="00BF10CB">
              <w:rPr>
                <w:rFonts w:cs="Arial"/>
                <w:color w:val="1F1F1F"/>
                <w:sz w:val="21"/>
                <w:szCs w:val="21"/>
              </w:rPr>
              <w:t>pH 7.4</w:t>
            </w:r>
          </w:p>
        </w:tc>
      </w:tr>
      <w:tr w:rsidR="0096278D" w:rsidRPr="00BF10CB" w14:paraId="2249522F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AB1323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5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0A3129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第一次磁吸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0CA6B9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室温；普通磁力架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64BCDA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3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ADF97E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若使用联排磁力架，建议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5 min</w:t>
            </w:r>
          </w:p>
        </w:tc>
      </w:tr>
      <w:tr w:rsidR="0096278D" w:rsidRPr="00BF10CB" w14:paraId="0D588017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E28ED7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6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8ED009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将上</w:t>
            </w:r>
            <w:proofErr w:type="gramStart"/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清转移</w:t>
            </w:r>
            <w:proofErr w:type="gramEnd"/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至新的离心管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CF9B8C" w14:textId="77777777" w:rsidR="0096278D" w:rsidRPr="00BF10CB" w:rsidRDefault="00000000">
            <w:pPr>
              <w:rPr>
                <w:sz w:val="21"/>
                <w:szCs w:val="21"/>
              </w:rPr>
            </w:pPr>
            <w:proofErr w:type="spellStart"/>
            <w:r w:rsidRPr="00BF10CB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8F1F21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AA0396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避免吸入磁珠或扰动磁珠</w:t>
            </w:r>
            <w:proofErr w:type="gramStart"/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沉积区</w:t>
            </w:r>
            <w:proofErr w:type="gramEnd"/>
          </w:p>
        </w:tc>
      </w:tr>
      <w:tr w:rsidR="0096278D" w:rsidRPr="00BF10CB" w14:paraId="7D477E54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36A9BB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7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1A2754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第二次磁吸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63846E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室温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DC2B4E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2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7623C9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进一步去除残余磁</w:t>
            </w:r>
            <w:proofErr w:type="gramStart"/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珠结合</w:t>
            </w:r>
            <w:proofErr w:type="gramEnd"/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细胞</w:t>
            </w:r>
          </w:p>
        </w:tc>
      </w:tr>
      <w:tr w:rsidR="0096278D" w:rsidRPr="00BF10CB" w14:paraId="0E0EA602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C65214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8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47A2F4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收集上清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4354BE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室温或置冰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16B84B" w14:textId="77777777" w:rsidR="0096278D" w:rsidRPr="00BF10CB" w:rsidRDefault="00000000">
            <w:pPr>
              <w:rPr>
                <w:sz w:val="21"/>
                <w:szCs w:val="21"/>
              </w:rPr>
            </w:pPr>
            <w:r w:rsidRPr="00BF10CB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A8E2B8" w14:textId="77777777" w:rsidR="0096278D" w:rsidRPr="00BF10CB" w:rsidRDefault="00000000">
            <w:pPr>
              <w:rPr>
                <w:sz w:val="21"/>
                <w:szCs w:val="21"/>
                <w:lang w:eastAsia="zh-CN"/>
              </w:rPr>
            </w:pP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上清即为富集后的鼠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CD8⁺ T </w:t>
            </w:r>
            <w:r w:rsidRPr="00BF10CB">
              <w:rPr>
                <w:rFonts w:cs="Arial"/>
                <w:color w:val="1F1F1F"/>
                <w:sz w:val="21"/>
                <w:szCs w:val="21"/>
                <w:lang w:eastAsia="zh-CN"/>
              </w:rPr>
              <w:t>细胞</w:t>
            </w:r>
          </w:p>
        </w:tc>
      </w:tr>
    </w:tbl>
    <w:p w14:paraId="63034343" w14:textId="77777777" w:rsidR="0096278D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七、用量换算表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304"/>
        <w:gridCol w:w="1474"/>
        <w:gridCol w:w="1474"/>
      </w:tblGrid>
      <w:tr w:rsidR="0096278D" w14:paraId="23FFA54E" w14:textId="77777777">
        <w:trPr>
          <w:jc w:val="center"/>
        </w:trPr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384573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起始细胞数</w:t>
            </w:r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CCF3A9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细胞悬液体积</w:t>
            </w:r>
            <w:r>
              <w:rPr>
                <w:rFonts w:cs="Arial"/>
                <w:b/>
                <w:color w:val="FFFFFF"/>
                <w:sz w:val="15"/>
              </w:rPr>
              <w:br/>
              <w:t>100 M/mL</w:t>
            </w:r>
          </w:p>
        </w:tc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ACA503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 xml:space="preserve">Cocktail </w:t>
            </w:r>
            <w:r>
              <w:rPr>
                <w:rFonts w:cs="Arial"/>
                <w:b/>
                <w:color w:val="FFFFFF"/>
                <w:sz w:val="15"/>
              </w:rPr>
              <w:t>抗体</w:t>
            </w:r>
          </w:p>
        </w:tc>
        <w:tc>
          <w:tcPr>
            <w:tcW w:w="130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433F6D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 xml:space="preserve">SA </w:t>
            </w:r>
            <w:r>
              <w:rPr>
                <w:rFonts w:cs="Arial"/>
                <w:b/>
                <w:color w:val="FFFFFF"/>
                <w:sz w:val="15"/>
              </w:rPr>
              <w:t>磁珠</w:t>
            </w:r>
          </w:p>
        </w:tc>
        <w:tc>
          <w:tcPr>
            <w:tcW w:w="147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E5228D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分选</w:t>
            </w:r>
            <w:r>
              <w:rPr>
                <w:rFonts w:cs="Arial"/>
                <w:b/>
                <w:color w:val="FFFFFF"/>
                <w:sz w:val="15"/>
              </w:rPr>
              <w:t xml:space="preserve"> Buffer</w:t>
            </w:r>
          </w:p>
        </w:tc>
        <w:tc>
          <w:tcPr>
            <w:tcW w:w="147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6B288E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磁吸前总体积</w:t>
            </w:r>
          </w:p>
        </w:tc>
      </w:tr>
      <w:tr w:rsidR="0096278D" w14:paraId="3E538F94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757362" w14:textId="77777777" w:rsidR="0096278D" w:rsidRDefault="00000000">
            <w:r>
              <w:rPr>
                <w:rFonts w:cs="Arial"/>
                <w:color w:val="1F1F1F"/>
                <w:sz w:val="15"/>
              </w:rPr>
              <w:t>1 × 10⁷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D84C78" w14:textId="77777777" w:rsidR="0096278D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FA7793" w14:textId="77777777" w:rsidR="0096278D" w:rsidRDefault="00000000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CA3665" w14:textId="77777777" w:rsidR="0096278D" w:rsidRDefault="00000000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957B10" w14:textId="77777777" w:rsidR="0096278D" w:rsidRDefault="00000000">
            <w:r>
              <w:rPr>
                <w:rFonts w:cs="Arial"/>
                <w:color w:val="1F1F1F"/>
                <w:sz w:val="15"/>
              </w:rPr>
              <w:t>130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9EDB65" w14:textId="77777777" w:rsidR="0096278D" w:rsidRDefault="00000000">
            <w:r>
              <w:rPr>
                <w:rFonts w:cs="Arial"/>
                <w:color w:val="1F1F1F"/>
                <w:sz w:val="15"/>
              </w:rPr>
              <w:t>250 µL</w:t>
            </w:r>
          </w:p>
        </w:tc>
      </w:tr>
      <w:tr w:rsidR="0096278D" w14:paraId="26C6718F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B7EB19" w14:textId="77777777" w:rsidR="0096278D" w:rsidRDefault="00000000">
            <w:r>
              <w:rPr>
                <w:rFonts w:cs="Arial"/>
                <w:color w:val="1F1F1F"/>
                <w:sz w:val="15"/>
              </w:rPr>
              <w:t>5 × 10⁷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C2D8BF" w14:textId="77777777" w:rsidR="0096278D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022034" w14:textId="77777777" w:rsidR="0096278D" w:rsidRDefault="00000000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9A5ECD" w14:textId="77777777" w:rsidR="0096278D" w:rsidRDefault="00000000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33DE9A" w14:textId="77777777" w:rsidR="0096278D" w:rsidRDefault="00000000">
            <w:r>
              <w:rPr>
                <w:rFonts w:cs="Arial"/>
                <w:color w:val="1F1F1F"/>
                <w:sz w:val="15"/>
              </w:rPr>
              <w:t>650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EF84CC" w14:textId="77777777" w:rsidR="0096278D" w:rsidRDefault="00000000">
            <w:r>
              <w:rPr>
                <w:rFonts w:cs="Arial"/>
                <w:color w:val="1F1F1F"/>
                <w:sz w:val="15"/>
              </w:rPr>
              <w:t>1.25 mL</w:t>
            </w:r>
          </w:p>
        </w:tc>
      </w:tr>
      <w:tr w:rsidR="0096278D" w14:paraId="0BB8A625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FF408F" w14:textId="77777777" w:rsidR="0096278D" w:rsidRDefault="00000000">
            <w:r>
              <w:rPr>
                <w:rFonts w:cs="Arial"/>
                <w:color w:val="1F1F1F"/>
                <w:sz w:val="15"/>
              </w:rPr>
              <w:t>1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5C7DF9" w14:textId="77777777" w:rsidR="0096278D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599300" w14:textId="77777777" w:rsidR="0096278D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691CCC" w14:textId="77777777" w:rsidR="0096278D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82A7FB" w14:textId="77777777" w:rsidR="0096278D" w:rsidRDefault="00000000">
            <w:r>
              <w:rPr>
                <w:rFonts w:cs="Arial"/>
                <w:color w:val="1F1F1F"/>
                <w:sz w:val="15"/>
              </w:rPr>
              <w:t>1.3 mL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733B5A" w14:textId="77777777" w:rsidR="0096278D" w:rsidRDefault="00000000">
            <w:r>
              <w:rPr>
                <w:rFonts w:cs="Arial"/>
                <w:color w:val="1F1F1F"/>
                <w:sz w:val="15"/>
              </w:rPr>
              <w:t>2.5 mL</w:t>
            </w:r>
          </w:p>
        </w:tc>
      </w:tr>
      <w:tr w:rsidR="0096278D" w14:paraId="2FE881D0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CA80A1" w14:textId="77777777" w:rsidR="0096278D" w:rsidRDefault="00000000">
            <w:r>
              <w:rPr>
                <w:rFonts w:cs="Arial"/>
                <w:color w:val="1F1F1F"/>
                <w:sz w:val="15"/>
              </w:rPr>
              <w:t>2 × 10⁸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B57A42" w14:textId="77777777" w:rsidR="0096278D" w:rsidRDefault="00000000">
            <w:r>
              <w:rPr>
                <w:rFonts w:cs="Arial"/>
                <w:color w:val="1F1F1F"/>
                <w:sz w:val="15"/>
              </w:rPr>
              <w:t>2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1FDA51" w14:textId="77777777" w:rsidR="0096278D" w:rsidRDefault="00000000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0732EF" w14:textId="77777777" w:rsidR="0096278D" w:rsidRDefault="00000000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39EF09" w14:textId="77777777" w:rsidR="0096278D" w:rsidRDefault="00000000">
            <w:r>
              <w:rPr>
                <w:rFonts w:cs="Arial"/>
                <w:color w:val="1F1F1F"/>
                <w:sz w:val="15"/>
              </w:rPr>
              <w:t>2.6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421FB" w14:textId="77777777" w:rsidR="0096278D" w:rsidRDefault="00000000">
            <w:r>
              <w:rPr>
                <w:rFonts w:cs="Arial"/>
                <w:color w:val="1F1F1F"/>
                <w:sz w:val="15"/>
              </w:rPr>
              <w:t>5 mL</w:t>
            </w:r>
          </w:p>
        </w:tc>
      </w:tr>
      <w:tr w:rsidR="0096278D" w14:paraId="2E84D22F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C8C40F" w14:textId="77777777" w:rsidR="0096278D" w:rsidRDefault="00000000">
            <w:r>
              <w:rPr>
                <w:rFonts w:cs="Arial"/>
                <w:color w:val="1F1F1F"/>
                <w:sz w:val="15"/>
              </w:rPr>
              <w:t>5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162F79" w14:textId="77777777" w:rsidR="0096278D" w:rsidRDefault="00000000">
            <w:r>
              <w:rPr>
                <w:rFonts w:cs="Arial"/>
                <w:color w:val="1F1F1F"/>
                <w:sz w:val="15"/>
              </w:rPr>
              <w:t>5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27D507" w14:textId="77777777" w:rsidR="0096278D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243D7F" w14:textId="77777777" w:rsidR="0096278D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57F459" w14:textId="77777777" w:rsidR="0096278D" w:rsidRDefault="00000000">
            <w:r>
              <w:rPr>
                <w:rFonts w:cs="Arial"/>
                <w:color w:val="1F1F1F"/>
                <w:sz w:val="15"/>
              </w:rPr>
              <w:t>6.5 mL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45D18C" w14:textId="77777777" w:rsidR="0096278D" w:rsidRDefault="00000000">
            <w:r>
              <w:rPr>
                <w:rFonts w:cs="Arial"/>
                <w:color w:val="1F1F1F"/>
                <w:sz w:val="15"/>
              </w:rPr>
              <w:t>12.5 mL</w:t>
            </w:r>
          </w:p>
        </w:tc>
      </w:tr>
      <w:tr w:rsidR="0096278D" w14:paraId="2892E92D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802540" w14:textId="77777777" w:rsidR="0096278D" w:rsidRDefault="00000000">
            <w:r>
              <w:rPr>
                <w:rFonts w:cs="Arial"/>
                <w:color w:val="1F1F1F"/>
                <w:sz w:val="15"/>
              </w:rPr>
              <w:t>1 × 10⁹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21C95D" w14:textId="77777777" w:rsidR="0096278D" w:rsidRDefault="00000000">
            <w:r>
              <w:rPr>
                <w:rFonts w:cs="Arial"/>
                <w:color w:val="1F1F1F"/>
                <w:sz w:val="15"/>
              </w:rPr>
              <w:t>10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36C8B4" w14:textId="77777777" w:rsidR="0096278D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BE8C04" w14:textId="77777777" w:rsidR="0096278D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0E3B23" w14:textId="77777777" w:rsidR="0096278D" w:rsidRDefault="00000000">
            <w:r>
              <w:rPr>
                <w:rFonts w:cs="Arial"/>
                <w:color w:val="1F1F1F"/>
                <w:sz w:val="15"/>
              </w:rPr>
              <w:t>13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FF84B5" w14:textId="77777777" w:rsidR="0096278D" w:rsidRDefault="00000000">
            <w:r>
              <w:rPr>
                <w:rFonts w:cs="Arial"/>
                <w:color w:val="1F1F1F"/>
                <w:sz w:val="15"/>
              </w:rPr>
              <w:t>25 mL</w:t>
            </w:r>
          </w:p>
        </w:tc>
      </w:tr>
    </w:tbl>
    <w:p w14:paraId="27081986" w14:textId="77777777" w:rsidR="0096278D" w:rsidRDefault="00000000">
      <w:pPr>
        <w:spacing w:after="60" w:line="252" w:lineRule="auto"/>
      </w:pPr>
      <w:r>
        <w:rPr>
          <w:rFonts w:cs="Arial"/>
          <w:color w:val="1F1F1F"/>
          <w:sz w:val="16"/>
        </w:rPr>
        <w:t>用量公式：</w:t>
      </w:r>
      <w:r>
        <w:rPr>
          <w:rFonts w:cs="Arial"/>
          <w:color w:val="1F1F1F"/>
          <w:sz w:val="16"/>
        </w:rPr>
        <w:t xml:space="preserve">Cocktail </w:t>
      </w:r>
      <w:r>
        <w:rPr>
          <w:rFonts w:cs="Arial"/>
          <w:color w:val="1F1F1F"/>
          <w:sz w:val="16"/>
        </w:rPr>
        <w:t>抗体（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</w:t>
      </w:r>
      <w:r>
        <w:rPr>
          <w:rFonts w:cs="Arial"/>
          <w:color w:val="1F1F1F"/>
          <w:sz w:val="16"/>
        </w:rPr>
        <w:t xml:space="preserve">SA </w:t>
      </w:r>
      <w:r>
        <w:rPr>
          <w:rFonts w:cs="Arial"/>
          <w:color w:val="1F1F1F"/>
          <w:sz w:val="16"/>
        </w:rPr>
        <w:t>磁珠（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；分选</w:t>
      </w:r>
      <w:r>
        <w:rPr>
          <w:rFonts w:cs="Arial"/>
          <w:color w:val="1F1F1F"/>
          <w:sz w:val="16"/>
        </w:rPr>
        <w:t xml:space="preserve"> Buffer</w:t>
      </w:r>
      <w:r>
        <w:rPr>
          <w:rFonts w:cs="Arial"/>
          <w:color w:val="1F1F1F"/>
          <w:sz w:val="16"/>
        </w:rPr>
        <w:t>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130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。</w:t>
      </w:r>
    </w:p>
    <w:p w14:paraId="7CC7E9AA" w14:textId="77777777" w:rsidR="0096278D" w:rsidRDefault="00000000">
      <w:r>
        <w:br w:type="page"/>
      </w:r>
    </w:p>
    <w:p w14:paraId="1C5C239C" w14:textId="77777777" w:rsidR="0096278D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lastRenderedPageBreak/>
        <w:t>八、关键注意事项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96278D" w14:paraId="23ADDCDE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CECD19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事项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9EFF1D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建议</w:t>
            </w:r>
          </w:p>
        </w:tc>
      </w:tr>
      <w:tr w:rsidR="0096278D" w14:paraId="7F34BAC0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FF089D" w14:textId="77777777" w:rsidR="0096278D" w:rsidRDefault="00000000">
            <w:r>
              <w:rPr>
                <w:rFonts w:cs="Arial"/>
                <w:color w:val="1F1F1F"/>
                <w:sz w:val="16"/>
              </w:rPr>
              <w:t>细胞数增加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FA5250" w14:textId="77777777" w:rsidR="0096278D" w:rsidRDefault="00000000">
            <w:r>
              <w:rPr>
                <w:rFonts w:cs="Arial"/>
                <w:color w:val="1F1F1F"/>
                <w:sz w:val="16"/>
              </w:rPr>
              <w:t>必须同步增加</w:t>
            </w:r>
            <w:r>
              <w:rPr>
                <w:rFonts w:cs="Arial"/>
                <w:color w:val="1F1F1F"/>
                <w:sz w:val="16"/>
              </w:rPr>
              <w:t xml:space="preserve"> Cocktail </w:t>
            </w:r>
            <w:r>
              <w:rPr>
                <w:rFonts w:cs="Arial"/>
                <w:color w:val="1F1F1F"/>
                <w:sz w:val="16"/>
              </w:rPr>
              <w:t>抗体、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磁珠和分选</w:t>
            </w:r>
            <w:r>
              <w:rPr>
                <w:rFonts w:cs="Arial"/>
                <w:color w:val="1F1F1F"/>
                <w:sz w:val="16"/>
              </w:rPr>
              <w:t xml:space="preserve"> Buffer</w:t>
            </w:r>
            <w:r>
              <w:rPr>
                <w:rFonts w:cs="Arial"/>
                <w:color w:val="1F1F1F"/>
                <w:sz w:val="16"/>
              </w:rPr>
              <w:t>；不要只增加细胞而不增加试剂。</w:t>
            </w:r>
          </w:p>
        </w:tc>
      </w:tr>
      <w:tr w:rsidR="0096278D" w14:paraId="5428CDF0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ED42F9" w14:textId="77777777" w:rsidR="0096278D" w:rsidRDefault="00000000">
            <w:r>
              <w:rPr>
                <w:rFonts w:cs="Arial"/>
                <w:color w:val="1F1F1F"/>
                <w:sz w:val="16"/>
              </w:rPr>
              <w:t>反应体积较大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2F2199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当总体积超过单管舒适操作体积时，建议分管操作，磁吸后再合并上清。</w:t>
            </w:r>
          </w:p>
        </w:tc>
      </w:tr>
      <w:tr w:rsidR="0096278D" w14:paraId="6C4D3B75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71447B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细胞浓度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5D09C9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推荐维持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</w:t>
            </w:r>
            <w:r>
              <w:rPr>
                <w:rFonts w:cs="Arial"/>
                <w:color w:val="1F1F1F"/>
                <w:sz w:val="16"/>
                <w:lang w:eastAsia="zh-CN"/>
              </w:rPr>
              <w:t>；细胞过浓会增加非特异吸附和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磁吸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不完全风险。</w:t>
            </w:r>
          </w:p>
        </w:tc>
      </w:tr>
      <w:tr w:rsidR="0096278D" w14:paraId="2ED30A27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EEF6BB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磁吸时间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7C4E43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普通磁力架第一次磁吸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3 min</w:t>
            </w:r>
            <w:r>
              <w:rPr>
                <w:rFonts w:cs="Arial"/>
                <w:color w:val="1F1F1F"/>
                <w:sz w:val="16"/>
                <w:lang w:eastAsia="zh-CN"/>
              </w:rPr>
              <w:t>；联排磁力架磁场较弱或管间距离较大时，第一次磁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吸建议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 xml:space="preserve"> 5 min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  <w:tr w:rsidR="0096278D" w14:paraId="1F967C87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393B47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上清转移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A40D14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吸取上清时枪头不要接触磁珠沉积区；残留磁珠会影响后续流式检测和细胞培养。</w:t>
            </w:r>
          </w:p>
        </w:tc>
      </w:tr>
      <w:tr w:rsidR="0096278D" w14:paraId="10A9F3CF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340CB9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Buffer</w:t>
            </w:r>
            <w:r>
              <w:rPr>
                <w:rFonts w:cs="Arial"/>
                <w:color w:val="1F1F1F"/>
                <w:sz w:val="16"/>
              </w:rPr>
              <w:t>选择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D91290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 xml:space="preserve">0.1% BSA-PBS </w:t>
            </w:r>
            <w:r>
              <w:rPr>
                <w:rFonts w:cs="Arial"/>
                <w:color w:val="1F1F1F"/>
                <w:sz w:val="16"/>
                <w:lang w:eastAsia="zh-CN"/>
              </w:rPr>
              <w:t>适合多数分选；对细胞状态敏感或后续培养场景，可使用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2% FBS-PBS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</w:tbl>
    <w:p w14:paraId="62FB0957" w14:textId="77777777" w:rsidR="0096278D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九、结果检测建议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7087"/>
      </w:tblGrid>
      <w:tr w:rsidR="0096278D" w14:paraId="5DDECC22" w14:textId="77777777">
        <w:trPr>
          <w:jc w:val="center"/>
        </w:trPr>
        <w:tc>
          <w:tcPr>
            <w:tcW w:w="198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A230D6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检测项目</w:t>
            </w:r>
          </w:p>
        </w:tc>
        <w:tc>
          <w:tcPr>
            <w:tcW w:w="708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38609B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推荐方案</w:t>
            </w:r>
          </w:p>
        </w:tc>
      </w:tr>
      <w:tr w:rsidR="0096278D" w14:paraId="7C686410" w14:textId="77777777">
        <w:trPr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4A2C89" w14:textId="77777777" w:rsidR="0096278D" w:rsidRDefault="00000000">
            <w:r>
              <w:rPr>
                <w:rFonts w:cs="Arial"/>
                <w:color w:val="1F1F1F"/>
                <w:sz w:val="16"/>
              </w:rPr>
              <w:t>纯度检测</w:t>
            </w:r>
          </w:p>
        </w:tc>
        <w:tc>
          <w:tcPr>
            <w:tcW w:w="708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9B6B1A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建议使用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CD45</w:t>
            </w:r>
            <w:r>
              <w:rPr>
                <w:rFonts w:cs="Arial"/>
                <w:color w:val="1F1F1F"/>
                <w:sz w:val="16"/>
                <w:lang w:eastAsia="zh-CN"/>
              </w:rPr>
              <w:t>、</w:t>
            </w:r>
            <w:r>
              <w:rPr>
                <w:rFonts w:cs="Arial"/>
                <w:color w:val="1F1F1F"/>
                <w:sz w:val="16"/>
                <w:lang w:eastAsia="zh-CN"/>
              </w:rPr>
              <w:t>CD3</w:t>
            </w:r>
            <w:r>
              <w:rPr>
                <w:rFonts w:cs="Arial"/>
                <w:color w:val="1F1F1F"/>
                <w:sz w:val="16"/>
              </w:rPr>
              <w:t>ε</w:t>
            </w:r>
            <w:r>
              <w:rPr>
                <w:rFonts w:cs="Arial"/>
                <w:color w:val="1F1F1F"/>
                <w:sz w:val="16"/>
                <w:lang w:eastAsia="zh-CN"/>
              </w:rPr>
              <w:t>、</w:t>
            </w:r>
            <w:r>
              <w:rPr>
                <w:rFonts w:cs="Arial"/>
                <w:color w:val="1F1F1F"/>
                <w:sz w:val="16"/>
                <w:lang w:eastAsia="zh-CN"/>
              </w:rPr>
              <w:t>CD4</w:t>
            </w:r>
            <w:r>
              <w:rPr>
                <w:rFonts w:cs="Arial"/>
                <w:color w:val="1F1F1F"/>
                <w:sz w:val="16"/>
                <w:lang w:eastAsia="zh-CN"/>
              </w:rPr>
              <w:t>、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CD8a </w:t>
            </w:r>
            <w:r>
              <w:rPr>
                <w:rFonts w:cs="Arial"/>
                <w:color w:val="1F1F1F"/>
                <w:sz w:val="16"/>
                <w:lang w:eastAsia="zh-CN"/>
              </w:rPr>
              <w:t>等流式抗体评估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CD8⁺ T </w:t>
            </w:r>
            <w:r>
              <w:rPr>
                <w:rFonts w:cs="Arial"/>
                <w:color w:val="1F1F1F"/>
                <w:sz w:val="16"/>
                <w:lang w:eastAsia="zh-CN"/>
              </w:rPr>
              <w:t>细胞纯度；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CD8 </w:t>
            </w:r>
            <w:r>
              <w:rPr>
                <w:rFonts w:cs="Arial"/>
                <w:color w:val="1F1F1F"/>
                <w:sz w:val="16"/>
                <w:lang w:eastAsia="zh-CN"/>
              </w:rPr>
              <w:t>纯度建议以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CD45⁺CD3</w:t>
            </w:r>
            <w:r>
              <w:rPr>
                <w:rFonts w:cs="Arial"/>
                <w:color w:val="1F1F1F"/>
                <w:sz w:val="16"/>
              </w:rPr>
              <w:t>ε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⁺CD8a⁺CD4⁻ </w:t>
            </w:r>
            <w:r>
              <w:rPr>
                <w:rFonts w:cs="Arial"/>
                <w:color w:val="1F1F1F"/>
                <w:sz w:val="16"/>
                <w:lang w:eastAsia="zh-CN"/>
              </w:rPr>
              <w:t>群体计算。</w:t>
            </w:r>
          </w:p>
        </w:tc>
      </w:tr>
      <w:tr w:rsidR="0096278D" w14:paraId="5F6FCD58" w14:textId="77777777">
        <w:trPr>
          <w:jc w:val="center"/>
        </w:trPr>
        <w:tc>
          <w:tcPr>
            <w:tcW w:w="198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D3ACAD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回收率计算</w:t>
            </w:r>
            <w:proofErr w:type="spellEnd"/>
          </w:p>
        </w:tc>
        <w:tc>
          <w:tcPr>
            <w:tcW w:w="708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945439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分选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后目标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细胞数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/ </w:t>
            </w:r>
            <w:r>
              <w:rPr>
                <w:rFonts w:cs="Arial"/>
                <w:color w:val="1F1F1F"/>
                <w:sz w:val="16"/>
                <w:lang w:eastAsia="zh-CN"/>
              </w:rPr>
              <w:t>起始样本中目标细胞理论数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× 100%</w:t>
            </w:r>
          </w:p>
        </w:tc>
      </w:tr>
      <w:tr w:rsidR="0096278D" w14:paraId="2F386CBB" w14:textId="77777777">
        <w:trPr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25A37A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活率检测</w:t>
            </w:r>
            <w:proofErr w:type="spellEnd"/>
          </w:p>
        </w:tc>
        <w:tc>
          <w:tcPr>
            <w:tcW w:w="708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FD587C" w14:textId="77777777" w:rsidR="0096278D" w:rsidRDefault="00000000">
            <w:r>
              <w:rPr>
                <w:rFonts w:cs="Arial"/>
                <w:color w:val="1F1F1F"/>
                <w:sz w:val="16"/>
              </w:rPr>
              <w:t>Trypan Blue</w:t>
            </w:r>
            <w:r>
              <w:rPr>
                <w:rFonts w:cs="Arial"/>
                <w:color w:val="1F1F1F"/>
                <w:sz w:val="16"/>
              </w:rPr>
              <w:t>、</w:t>
            </w:r>
            <w:r>
              <w:rPr>
                <w:rFonts w:cs="Arial"/>
                <w:color w:val="1F1F1F"/>
                <w:sz w:val="16"/>
              </w:rPr>
              <w:t xml:space="preserve">AO/PI </w:t>
            </w:r>
            <w:r>
              <w:rPr>
                <w:rFonts w:cs="Arial"/>
                <w:color w:val="1F1F1F"/>
                <w:sz w:val="16"/>
              </w:rPr>
              <w:t>或流式活死染均可</w:t>
            </w:r>
          </w:p>
        </w:tc>
      </w:tr>
      <w:tr w:rsidR="0096278D" w14:paraId="450205D9" w14:textId="77777777">
        <w:trPr>
          <w:jc w:val="center"/>
        </w:trPr>
        <w:tc>
          <w:tcPr>
            <w:tcW w:w="198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B01A0D" w14:textId="77777777" w:rsidR="0096278D" w:rsidRDefault="00000000">
            <w:r>
              <w:rPr>
                <w:rFonts w:cs="Arial"/>
                <w:color w:val="1F1F1F"/>
                <w:sz w:val="16"/>
              </w:rPr>
              <w:t>建议对照</w:t>
            </w:r>
          </w:p>
        </w:tc>
        <w:tc>
          <w:tcPr>
            <w:tcW w:w="708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E42F93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分选前样本、分选后上清、磁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珠结合组</w:t>
            </w:r>
            <w:r>
              <w:rPr>
                <w:rFonts w:cs="Arial"/>
                <w:color w:val="1F1F1F"/>
                <w:sz w:val="16"/>
                <w:lang w:eastAsia="zh-CN"/>
              </w:rPr>
              <w:t>/</w:t>
            </w:r>
            <w:r>
              <w:rPr>
                <w:rFonts w:cs="Arial"/>
                <w:color w:val="1F1F1F"/>
                <w:sz w:val="16"/>
                <w:lang w:eastAsia="zh-CN"/>
              </w:rPr>
              <w:t>废液组</w:t>
            </w:r>
            <w:proofErr w:type="gramEnd"/>
          </w:p>
        </w:tc>
      </w:tr>
    </w:tbl>
    <w:p w14:paraId="79A741CD" w14:textId="77777777" w:rsidR="0096278D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十、常见问题排查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3402"/>
        <w:gridCol w:w="3969"/>
      </w:tblGrid>
      <w:tr w:rsidR="0096278D" w14:paraId="658C0591" w14:textId="77777777">
        <w:trPr>
          <w:jc w:val="center"/>
        </w:trPr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944BDD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问题</w:t>
            </w:r>
          </w:p>
        </w:tc>
        <w:tc>
          <w:tcPr>
            <w:tcW w:w="3402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2F1075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可能原因</w:t>
            </w:r>
          </w:p>
        </w:tc>
        <w:tc>
          <w:tcPr>
            <w:tcW w:w="3969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975B07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处理建议</w:t>
            </w:r>
          </w:p>
        </w:tc>
      </w:tr>
      <w:tr w:rsidR="0096278D" w14:paraId="7C47C968" w14:textId="77777777">
        <w:trPr>
          <w:jc w:val="center"/>
        </w:trPr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BE6657" w14:textId="77777777" w:rsidR="0096278D" w:rsidRDefault="00000000">
            <w:r>
              <w:rPr>
                <w:rFonts w:cs="Arial"/>
                <w:color w:val="1F1F1F"/>
                <w:sz w:val="15"/>
              </w:rPr>
              <w:t>纯度偏低</w:t>
            </w: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68E933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细胞数超过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推荐量但试剂</w:t>
            </w:r>
            <w:proofErr w:type="gramEnd"/>
            <w:r>
              <w:rPr>
                <w:rFonts w:cs="Arial"/>
                <w:color w:val="1F1F1F"/>
                <w:sz w:val="15"/>
                <w:lang w:eastAsia="zh-CN"/>
              </w:rPr>
              <w:t>未等比例增加；混匀不足；磁吸时间不足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C74250" w14:textId="77777777" w:rsidR="0096278D" w:rsidRDefault="00000000">
            <w:proofErr w:type="spellStart"/>
            <w:r>
              <w:rPr>
                <w:rFonts w:cs="Arial"/>
                <w:color w:val="1F1F1F"/>
                <w:sz w:val="15"/>
              </w:rPr>
              <w:t>按用量表同步增加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cs="Arial"/>
                <w:color w:val="1F1F1F"/>
                <w:sz w:val="15"/>
              </w:rPr>
              <w:t>Cocktail</w:t>
            </w:r>
            <w:r>
              <w:rPr>
                <w:rFonts w:cs="Arial"/>
                <w:color w:val="1F1F1F"/>
                <w:sz w:val="15"/>
              </w:rPr>
              <w:t>、</w:t>
            </w:r>
            <w:r>
              <w:rPr>
                <w:rFonts w:cs="Arial"/>
                <w:color w:val="1F1F1F"/>
                <w:sz w:val="15"/>
              </w:rPr>
              <w:t>SA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cs="Arial"/>
                <w:color w:val="1F1F1F"/>
                <w:sz w:val="15"/>
              </w:rPr>
              <w:t>磁珠和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cs="Arial"/>
                <w:color w:val="1F1F1F"/>
                <w:sz w:val="15"/>
              </w:rPr>
              <w:t>Buffer</w:t>
            </w:r>
            <w:r>
              <w:rPr>
                <w:rFonts w:cs="Arial"/>
                <w:color w:val="1F1F1F"/>
                <w:sz w:val="15"/>
              </w:rPr>
              <w:t>；充分混匀；联排磁力架第一次磁吸延长至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5 min</w:t>
            </w:r>
          </w:p>
        </w:tc>
      </w:tr>
      <w:tr w:rsidR="0096278D" w14:paraId="7A1B7F2B" w14:textId="77777777">
        <w:trPr>
          <w:jc w:val="center"/>
        </w:trPr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068C85" w14:textId="77777777" w:rsidR="0096278D" w:rsidRDefault="00000000">
            <w:r>
              <w:rPr>
                <w:rFonts w:cs="Arial"/>
                <w:color w:val="1F1F1F"/>
                <w:sz w:val="15"/>
              </w:rPr>
              <w:t>回收率偏低</w:t>
            </w:r>
          </w:p>
        </w:tc>
        <w:tc>
          <w:tcPr>
            <w:tcW w:w="340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49C054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细胞团块、死细胞多；吸取上清时扰动磁珠；非特异吸附偏高</w:t>
            </w:r>
          </w:p>
        </w:tc>
        <w:tc>
          <w:tcPr>
            <w:tcW w:w="3969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643394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过滤单细胞悬液；轻柔移液；使用新鲜</w:t>
            </w:r>
            <w:r>
              <w:rPr>
                <w:rFonts w:cs="Arial"/>
                <w:color w:val="1F1F1F"/>
                <w:sz w:val="15"/>
                <w:lang w:eastAsia="zh-CN"/>
              </w:rPr>
              <w:t xml:space="preserve"> Buffer </w:t>
            </w:r>
            <w:r>
              <w:rPr>
                <w:rFonts w:cs="Arial"/>
                <w:color w:val="1F1F1F"/>
                <w:sz w:val="15"/>
                <w:lang w:eastAsia="zh-CN"/>
              </w:rPr>
              <w:t>并避免过度孵育</w:t>
            </w:r>
          </w:p>
        </w:tc>
      </w:tr>
      <w:tr w:rsidR="0096278D" w14:paraId="3AA6CA3A" w14:textId="77777777">
        <w:trPr>
          <w:jc w:val="center"/>
        </w:trPr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EA7CA0" w14:textId="77777777" w:rsidR="0096278D" w:rsidRDefault="00000000">
            <w:proofErr w:type="spellStart"/>
            <w:r>
              <w:rPr>
                <w:rFonts w:cs="Arial"/>
                <w:color w:val="1F1F1F"/>
                <w:sz w:val="15"/>
              </w:rPr>
              <w:t>上清带磁珠</w:t>
            </w:r>
            <w:proofErr w:type="spellEnd"/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BBBE19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磁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吸不足</w:t>
            </w:r>
            <w:proofErr w:type="gramEnd"/>
            <w:r>
              <w:rPr>
                <w:rFonts w:cs="Arial"/>
                <w:color w:val="1F1F1F"/>
                <w:sz w:val="15"/>
                <w:lang w:eastAsia="zh-CN"/>
              </w:rPr>
              <w:t>或转移时触碰磁珠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沉积区</w:t>
            </w:r>
            <w:proofErr w:type="gramEnd"/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7892DB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延长磁吸时间；进行第二次磁吸后再收集上清</w:t>
            </w:r>
          </w:p>
        </w:tc>
      </w:tr>
      <w:tr w:rsidR="0096278D" w14:paraId="37D4518E" w14:textId="77777777">
        <w:trPr>
          <w:jc w:val="center"/>
        </w:trPr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A8F7C7" w14:textId="77777777" w:rsidR="0096278D" w:rsidRDefault="00000000">
            <w:proofErr w:type="spellStart"/>
            <w:r>
              <w:rPr>
                <w:rFonts w:cs="Arial"/>
                <w:color w:val="1F1F1F"/>
                <w:sz w:val="15"/>
              </w:rPr>
              <w:t>细胞活率下降</w:t>
            </w:r>
            <w:proofErr w:type="spellEnd"/>
          </w:p>
        </w:tc>
        <w:tc>
          <w:tcPr>
            <w:tcW w:w="340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364591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样本放置过久、温度波动或吹打剧烈</w:t>
            </w:r>
          </w:p>
        </w:tc>
        <w:tc>
          <w:tcPr>
            <w:tcW w:w="3969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178EF7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使用新鲜样本；减少机械剪切；孵育和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磁吸</w:t>
            </w:r>
            <w:proofErr w:type="gramEnd"/>
            <w:r>
              <w:rPr>
                <w:rFonts w:cs="Arial"/>
                <w:color w:val="1F1F1F"/>
                <w:sz w:val="15"/>
                <w:lang w:eastAsia="zh-CN"/>
              </w:rPr>
              <w:t>时间按说明书执行</w:t>
            </w:r>
          </w:p>
        </w:tc>
      </w:tr>
    </w:tbl>
    <w:p w14:paraId="6749746C" w14:textId="77777777" w:rsidR="0096278D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十一、联系信息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96278D" w14:paraId="5948755E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044A26" w14:textId="77777777" w:rsidR="0096278D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公司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9D5166" w14:textId="77777777" w:rsidR="0096278D" w:rsidRDefault="00000000">
            <w:pPr>
              <w:jc w:val="center"/>
              <w:rPr>
                <w:lang w:eastAsia="zh-CN"/>
              </w:rPr>
            </w:pPr>
            <w:proofErr w:type="gramStart"/>
            <w:r>
              <w:rPr>
                <w:rFonts w:cs="Arial"/>
                <w:b/>
                <w:color w:val="FFFFFF"/>
                <w:sz w:val="16"/>
                <w:lang w:eastAsia="zh-CN"/>
              </w:rPr>
              <w:t>弘溪联</w:t>
            </w:r>
            <w:proofErr w:type="gramEnd"/>
            <w:r>
              <w:rPr>
                <w:rFonts w:cs="Arial"/>
                <w:b/>
                <w:color w:val="FFFFFF"/>
                <w:sz w:val="16"/>
                <w:lang w:eastAsia="zh-CN"/>
              </w:rPr>
              <w:t>（杭州）生物医药科技有限公司</w:t>
            </w:r>
            <w:r>
              <w:rPr>
                <w:rFonts w:cs="Arial"/>
                <w:b/>
                <w:color w:val="FFFFFF"/>
                <w:sz w:val="16"/>
                <w:lang w:eastAsia="zh-CN"/>
              </w:rPr>
              <w:t xml:space="preserve"> / </w:t>
            </w:r>
            <w:proofErr w:type="spellStart"/>
            <w:r>
              <w:rPr>
                <w:rFonts w:cs="Arial"/>
                <w:b/>
                <w:color w:val="FFFFFF"/>
                <w:sz w:val="16"/>
                <w:lang w:eastAsia="zh-CN"/>
              </w:rPr>
              <w:t>RedConju</w:t>
            </w:r>
            <w:proofErr w:type="spellEnd"/>
          </w:p>
        </w:tc>
      </w:tr>
      <w:tr w:rsidR="0096278D" w14:paraId="0B3B0B4C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CB83A5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技术支持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862B61" w14:textId="77777777" w:rsidR="0096278D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请联系销售或技术支持人员获取样本类型优化建议</w:t>
            </w:r>
          </w:p>
        </w:tc>
      </w:tr>
      <w:tr w:rsidR="0096278D" w14:paraId="641A6EEE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2D1B07" w14:textId="77777777" w:rsidR="0096278D" w:rsidRDefault="00000000">
            <w:proofErr w:type="spellStart"/>
            <w:r>
              <w:rPr>
                <w:rFonts w:cs="Arial"/>
                <w:color w:val="1F1F1F"/>
                <w:sz w:val="16"/>
              </w:rPr>
              <w:t>版本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72D321" w14:textId="77777777" w:rsidR="0096278D" w:rsidRDefault="00000000">
            <w:r>
              <w:rPr>
                <w:rFonts w:cs="Arial"/>
                <w:color w:val="1F1F1F"/>
                <w:sz w:val="16"/>
              </w:rPr>
              <w:t>V1.0 | 2026-06-06</w:t>
            </w:r>
          </w:p>
        </w:tc>
      </w:tr>
    </w:tbl>
    <w:p w14:paraId="651E8769" w14:textId="77777777" w:rsidR="00866D4E" w:rsidRDefault="00866D4E"/>
    <w:sectPr w:rsidR="00866D4E" w:rsidSect="00034616">
      <w:headerReference w:type="default" r:id="rId8"/>
      <w:footerReference w:type="default" r:id="rId9"/>
      <w:pgSz w:w="12240" w:h="15840"/>
      <w:pgMar w:top="765" w:right="765" w:bottom="765" w:left="765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40A8" w14:textId="77777777" w:rsidR="00866D4E" w:rsidRDefault="00866D4E">
      <w:pPr>
        <w:spacing w:after="0" w:line="240" w:lineRule="auto"/>
      </w:pPr>
      <w:r>
        <w:separator/>
      </w:r>
    </w:p>
  </w:endnote>
  <w:endnote w:type="continuationSeparator" w:id="0">
    <w:p w14:paraId="75283AA9" w14:textId="77777777" w:rsidR="00866D4E" w:rsidRDefault="008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1BE01" w14:textId="77777777" w:rsidR="0096278D" w:rsidRDefault="00000000">
    <w:pPr>
      <w:pStyle w:val="a7"/>
      <w:jc w:val="center"/>
    </w:pPr>
    <w:r>
      <w:rPr>
        <w:rFonts w:cs="Arial"/>
        <w:color w:val="646464"/>
        <w:sz w:val="15"/>
      </w:rPr>
      <w:t>仅供科研使用（</w:t>
    </w:r>
    <w:r>
      <w:rPr>
        <w:rFonts w:cs="Arial"/>
        <w:color w:val="646464"/>
        <w:sz w:val="15"/>
      </w:rPr>
      <w:t>Research Use Only</w:t>
    </w:r>
    <w:r>
      <w:rPr>
        <w:rFonts w:cs="Arial"/>
        <w:color w:val="646464"/>
        <w:sz w:val="15"/>
      </w:rPr>
      <w:t>），不可用于临床诊断或治疗。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7F84" w14:textId="77777777" w:rsidR="00866D4E" w:rsidRDefault="00866D4E">
      <w:pPr>
        <w:spacing w:after="0" w:line="240" w:lineRule="auto"/>
      </w:pPr>
      <w:r>
        <w:separator/>
      </w:r>
    </w:p>
  </w:footnote>
  <w:footnote w:type="continuationSeparator" w:id="0">
    <w:p w14:paraId="76290CD5" w14:textId="77777777" w:rsidR="00866D4E" w:rsidRDefault="00866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8B78" w14:textId="77777777" w:rsidR="0096278D" w:rsidRDefault="00000000">
    <w:pPr>
      <w:pStyle w:val="a5"/>
      <w:jc w:val="right"/>
      <w:rPr>
        <w:lang w:eastAsia="zh-CN"/>
      </w:rPr>
    </w:pPr>
    <w:r>
      <w:rPr>
        <w:rFonts w:cs="Arial"/>
        <w:b/>
        <w:color w:val="1F4E79"/>
        <w:sz w:val="16"/>
        <w:lang w:eastAsia="zh-CN"/>
      </w:rPr>
      <w:t xml:space="preserve">RedConju | </w:t>
    </w:r>
    <w:r>
      <w:rPr>
        <w:rFonts w:cs="Arial"/>
        <w:b/>
        <w:color w:val="1F4E79"/>
        <w:sz w:val="16"/>
        <w:lang w:eastAsia="zh-CN"/>
      </w:rPr>
      <w:t>弘溪联生物医药科技有限公司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4575082">
    <w:abstractNumId w:val="8"/>
  </w:num>
  <w:num w:numId="2" w16cid:durableId="1887064540">
    <w:abstractNumId w:val="6"/>
  </w:num>
  <w:num w:numId="3" w16cid:durableId="2034840794">
    <w:abstractNumId w:val="5"/>
  </w:num>
  <w:num w:numId="4" w16cid:durableId="1588729085">
    <w:abstractNumId w:val="4"/>
  </w:num>
  <w:num w:numId="5" w16cid:durableId="1646659234">
    <w:abstractNumId w:val="7"/>
  </w:num>
  <w:num w:numId="6" w16cid:durableId="2081635170">
    <w:abstractNumId w:val="3"/>
  </w:num>
  <w:num w:numId="7" w16cid:durableId="613749116">
    <w:abstractNumId w:val="2"/>
  </w:num>
  <w:num w:numId="8" w16cid:durableId="1004211498">
    <w:abstractNumId w:val="1"/>
  </w:num>
  <w:num w:numId="9" w16cid:durableId="189211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65C6C"/>
    <w:rsid w:val="00866D4E"/>
    <w:rsid w:val="0096278D"/>
    <w:rsid w:val="00AA1D8D"/>
    <w:rsid w:val="00B47730"/>
    <w:rsid w:val="00BF10C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870BE9"/>
  <w14:defaultImageDpi w14:val="300"/>
  <w15:docId w15:val="{3280485F-2BB1-4B63-AABE-F777248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Noto Sans CJK SC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徐 长刚</cp:lastModifiedBy>
  <cp:revision>3</cp:revision>
  <dcterms:created xsi:type="dcterms:W3CDTF">2026-06-06T00:47:00Z</dcterms:created>
  <dcterms:modified xsi:type="dcterms:W3CDTF">2026-06-06T00:48:00Z</dcterms:modified>
  <cp:category/>
</cp:coreProperties>
</file>